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159" w:rsidRPr="005E5159" w:rsidRDefault="005E5159" w:rsidP="005E5159">
      <w:pPr>
        <w:rPr>
          <w:rFonts w:ascii="Times New Roman" w:hAnsi="Times New Roman" w:cs="Times New Roman"/>
          <w:b/>
        </w:rPr>
      </w:pPr>
      <w:r w:rsidRPr="005E5159">
        <w:rPr>
          <w:rFonts w:ascii="Times New Roman" w:hAnsi="Times New Roman" w:cs="Times New Roman"/>
          <w:b/>
        </w:rPr>
        <w:t>“Reframing South Africa: Quilts and Photographs”</w:t>
      </w:r>
    </w:p>
    <w:p w:rsidR="005E5159" w:rsidRPr="005E5159" w:rsidRDefault="005E5159" w:rsidP="005E5159">
      <w:pPr>
        <w:rPr>
          <w:rFonts w:ascii="Times New Roman" w:hAnsi="Times New Roman" w:cs="Times New Roman"/>
          <w:b/>
        </w:rPr>
      </w:pPr>
      <w:bookmarkStart w:id="0" w:name="_GoBack"/>
      <w:bookmarkEnd w:id="0"/>
    </w:p>
    <w:p w:rsidR="005E5159" w:rsidRPr="005E5159" w:rsidRDefault="005E5159" w:rsidP="005E5159">
      <w:pPr>
        <w:rPr>
          <w:rFonts w:ascii="Times New Roman" w:hAnsi="Times New Roman" w:cs="Times New Roman"/>
          <w:b/>
          <w:i/>
        </w:rPr>
      </w:pPr>
      <w:r w:rsidRPr="005E5159">
        <w:rPr>
          <w:rFonts w:ascii="Times New Roman" w:hAnsi="Times New Roman" w:cs="Times New Roman"/>
          <w:b/>
          <w:i/>
        </w:rPr>
        <w:t>Featuring two MSU Collections</w:t>
      </w:r>
    </w:p>
    <w:p w:rsidR="005E5159" w:rsidRPr="005E5159" w:rsidRDefault="005E5159" w:rsidP="005E5159">
      <w:pPr>
        <w:rPr>
          <w:rFonts w:ascii="Times New Roman" w:hAnsi="Times New Roman" w:cs="Times New Roman"/>
          <w:b/>
        </w:rPr>
      </w:pPr>
    </w:p>
    <w:p w:rsidR="005E5159" w:rsidRPr="005E5159" w:rsidRDefault="005E5159" w:rsidP="005E5159">
      <w:pPr>
        <w:rPr>
          <w:rFonts w:ascii="Times New Roman" w:hAnsi="Times New Roman" w:cs="Times New Roman"/>
          <w:b/>
        </w:rPr>
      </w:pPr>
    </w:p>
    <w:p w:rsidR="005E5159" w:rsidRDefault="004E69CB" w:rsidP="005E5159">
      <w:pPr>
        <w:rPr>
          <w:rFonts w:ascii="Times New Roman" w:hAnsi="Times New Roman" w:cs="Times New Roman"/>
          <w:b/>
          <w:u w:val="single"/>
        </w:rPr>
      </w:pPr>
      <w:r>
        <w:rPr>
          <w:rFonts w:ascii="Times New Roman" w:hAnsi="Times New Roman" w:cs="Times New Roman"/>
          <w:b/>
          <w:u w:val="single"/>
        </w:rPr>
        <w:t>Quilts</w:t>
      </w:r>
    </w:p>
    <w:p w:rsidR="004E69CB" w:rsidRDefault="004E69CB" w:rsidP="005E5159">
      <w:pPr>
        <w:rPr>
          <w:rFonts w:ascii="Times New Roman" w:hAnsi="Times New Roman" w:cs="Times New Roman"/>
          <w:b/>
          <w:u w:val="single"/>
        </w:rPr>
      </w:pPr>
    </w:p>
    <w:p w:rsidR="004E69CB" w:rsidRPr="004E69CB" w:rsidRDefault="004E69CB" w:rsidP="004E69CB">
      <w:pPr>
        <w:rPr>
          <w:rFonts w:ascii="Times New Roman" w:hAnsi="Times New Roman" w:cs="Times New Roman"/>
        </w:rPr>
      </w:pPr>
      <w:r w:rsidRPr="004E69CB">
        <w:rPr>
          <w:rFonts w:ascii="Times New Roman" w:hAnsi="Times New Roman" w:cs="Times New Roman"/>
        </w:rPr>
        <w:t>Patchwork, piecework, appliqué and other techniques commonly used in making quilts have long been part of textile arts in some cultures on the African continent. The history of this activity, now the subject of recent studies, challenges notions of what is considered African art.</w:t>
      </w:r>
    </w:p>
    <w:p w:rsidR="004E69CB" w:rsidRPr="004E69CB" w:rsidRDefault="004E69CB" w:rsidP="004E69CB">
      <w:pPr>
        <w:rPr>
          <w:rFonts w:ascii="Times New Roman" w:hAnsi="Times New Roman" w:cs="Times New Roman"/>
        </w:rPr>
      </w:pPr>
    </w:p>
    <w:p w:rsidR="004E69CB" w:rsidRDefault="004E69CB" w:rsidP="004E69CB">
      <w:pPr>
        <w:rPr>
          <w:rFonts w:ascii="Times New Roman" w:hAnsi="Times New Roman" w:cs="Times New Roman"/>
        </w:rPr>
      </w:pPr>
      <w:r w:rsidRPr="004E69CB">
        <w:rPr>
          <w:rFonts w:ascii="Times New Roman" w:hAnsi="Times New Roman" w:cs="Times New Roman"/>
        </w:rPr>
        <w:t>In South Africa, quilts and related textiles have been made by artists from various cultures and for various reasons. Their work reflects the natural resources and the political, religious, cultural, and economic histories of this Southern African region.</w:t>
      </w:r>
    </w:p>
    <w:p w:rsidR="004E69CB" w:rsidRDefault="004E69CB" w:rsidP="005E5159">
      <w:pPr>
        <w:rPr>
          <w:rFonts w:ascii="Times New Roman" w:hAnsi="Times New Roman" w:cs="Times New Roman"/>
        </w:rPr>
      </w:pPr>
    </w:p>
    <w:p w:rsidR="004E69CB" w:rsidRPr="004E69CB" w:rsidRDefault="004E69CB" w:rsidP="005E5159">
      <w:pPr>
        <w:rPr>
          <w:rFonts w:ascii="Times New Roman" w:hAnsi="Times New Roman" w:cs="Times New Roman"/>
          <w:sz w:val="20"/>
          <w:szCs w:val="20"/>
        </w:rPr>
      </w:pPr>
      <w:r w:rsidRPr="004E69CB">
        <w:rPr>
          <w:rFonts w:ascii="Times New Roman" w:hAnsi="Times New Roman" w:cs="Times New Roman"/>
          <w:sz w:val="20"/>
          <w:szCs w:val="20"/>
        </w:rPr>
        <w:t>This exhibition is an activity developed as part of MSU’s Year of Global Africa programming. It draws from the university’s signature quilt and quilt history collections housed at the Michigan State University Museum, the Michigan State University Library, and Matrix: Center for Digital Humanities and Social Sciences. This selection of quilts and related textiles is drawn from the unique collection of African and African American quilts acquired through MSU faculty research and bi-national collaborative projects with US and South African institutional partners and currently housed at the MSU Museum. All of the quilts can be digitally accessed at the Quilt Index (www.quiltindex.org) a digital repository of over 90000 quilts and related stories about their makers and their history.</w:t>
      </w:r>
    </w:p>
    <w:p w:rsidR="00B006E1" w:rsidRPr="005E5159" w:rsidRDefault="00B006E1"/>
    <w:p w:rsidR="005E5159" w:rsidRPr="005E5159" w:rsidRDefault="005E5159"/>
    <w:sectPr w:rsidR="005E5159" w:rsidRPr="005E5159" w:rsidSect="00556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59"/>
    <w:rsid w:val="004E69CB"/>
    <w:rsid w:val="00556185"/>
    <w:rsid w:val="005E5159"/>
    <w:rsid w:val="00B0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AC09633"/>
  <w15:chartTrackingRefBased/>
  <w15:docId w15:val="{55B0D026-CEA2-BE43-9EAD-A345BC09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385505">
      <w:bodyDiv w:val="1"/>
      <w:marLeft w:val="0"/>
      <w:marRight w:val="0"/>
      <w:marTop w:val="0"/>
      <w:marBottom w:val="0"/>
      <w:divBdr>
        <w:top w:val="none" w:sz="0" w:space="0" w:color="auto"/>
        <w:left w:val="none" w:sz="0" w:space="0" w:color="auto"/>
        <w:bottom w:val="none" w:sz="0" w:space="0" w:color="auto"/>
        <w:right w:val="none" w:sz="0" w:space="0" w:color="auto"/>
      </w:divBdr>
    </w:div>
    <w:div w:id="9444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Achberger</dc:creator>
  <cp:keywords/>
  <dc:description/>
  <cp:lastModifiedBy>Jessica Achberger</cp:lastModifiedBy>
  <cp:revision>2</cp:revision>
  <dcterms:created xsi:type="dcterms:W3CDTF">2019-04-29T13:22:00Z</dcterms:created>
  <dcterms:modified xsi:type="dcterms:W3CDTF">2019-04-29T13:24:00Z</dcterms:modified>
</cp:coreProperties>
</file>